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56" w:rsidRPr="00640F56" w:rsidRDefault="00640F56" w:rsidP="00640F56">
      <w:pPr>
        <w:spacing w:after="29"/>
        <w:ind w:left="10" w:right="5"/>
        <w:jc w:val="center"/>
        <w:rPr>
          <w:b/>
        </w:rPr>
      </w:pPr>
      <w:r>
        <w:rPr>
          <w:b/>
        </w:rPr>
        <w:t xml:space="preserve">Информация </w:t>
      </w:r>
    </w:p>
    <w:p w:rsidR="00640F56" w:rsidRDefault="00640F56" w:rsidP="00640F56">
      <w:pPr>
        <w:spacing w:after="0"/>
        <w:ind w:left="10" w:right="5"/>
        <w:jc w:val="center"/>
      </w:pPr>
      <w:r>
        <w:rPr>
          <w:b/>
        </w:rPr>
        <w:t xml:space="preserve">о количестве квотированных мест для детей-инвалидов и детей с </w:t>
      </w:r>
    </w:p>
    <w:p w:rsidR="00640F56" w:rsidRDefault="00640F56" w:rsidP="00640F56">
      <w:pPr>
        <w:spacing w:after="0" w:line="281" w:lineRule="auto"/>
        <w:ind w:left="1090" w:hanging="504"/>
        <w:jc w:val="left"/>
      </w:pPr>
      <w:r>
        <w:rPr>
          <w:b/>
        </w:rPr>
        <w:t xml:space="preserve">ограниченными возможностями здоровья во время проведения летней оздоровительной кампании 2025 года и порядке их реализации  </w:t>
      </w:r>
    </w:p>
    <w:p w:rsidR="00640F56" w:rsidRDefault="00640F56" w:rsidP="00640F56">
      <w:pPr>
        <w:spacing w:after="56"/>
        <w:ind w:left="66" w:firstLine="0"/>
        <w:jc w:val="center"/>
      </w:pPr>
      <w:r>
        <w:rPr>
          <w:b/>
        </w:rPr>
        <w:t xml:space="preserve"> </w:t>
      </w:r>
    </w:p>
    <w:p w:rsidR="00640F56" w:rsidRDefault="00640F56" w:rsidP="00640F56">
      <w:pPr>
        <w:ind w:left="6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Проектная мощность лагеря дневного пребывания в 2025 году:  </w:t>
      </w:r>
    </w:p>
    <w:p w:rsidR="00640F56" w:rsidRDefault="00640F56" w:rsidP="00640F56">
      <w:pPr>
        <w:numPr>
          <w:ilvl w:val="0"/>
          <w:numId w:val="1"/>
        </w:numPr>
        <w:ind w:left="412" w:hanging="360"/>
      </w:pPr>
      <w:r>
        <w:t>24.03.2025 – 28.03.2025г. – 26 человек</w:t>
      </w:r>
      <w:r>
        <w:t xml:space="preserve">. </w:t>
      </w:r>
    </w:p>
    <w:p w:rsidR="00640F56" w:rsidRDefault="00640F56" w:rsidP="00640F56">
      <w:pPr>
        <w:numPr>
          <w:ilvl w:val="0"/>
          <w:numId w:val="1"/>
        </w:numPr>
        <w:ind w:left="412" w:hanging="360"/>
      </w:pPr>
      <w:r>
        <w:t>02.06.2025 – 26.06.2025г. – 55</w:t>
      </w:r>
      <w:r>
        <w:t xml:space="preserve"> человек. </w:t>
      </w:r>
    </w:p>
    <w:p w:rsidR="00640F56" w:rsidRDefault="00640F56" w:rsidP="00640F56">
      <w:pPr>
        <w:ind w:left="412" w:hanging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>Квотированные места лагеря дневного пребывания в 2025 году для детей</w:t>
      </w:r>
      <w:r>
        <w:t xml:space="preserve"> </w:t>
      </w:r>
      <w:r>
        <w:t xml:space="preserve">инвалидов и детей с ограниченными возможностями здоровья: </w:t>
      </w:r>
    </w:p>
    <w:p w:rsidR="00640F56" w:rsidRDefault="00640F56" w:rsidP="00640F56">
      <w:pPr>
        <w:numPr>
          <w:ilvl w:val="0"/>
          <w:numId w:val="2"/>
        </w:numPr>
        <w:ind w:left="412" w:hanging="360"/>
      </w:pPr>
      <w:r>
        <w:t>24.</w:t>
      </w:r>
      <w:r w:rsidR="008E63C1">
        <w:t>03.2025 – 28.03.2025г. – 8</w:t>
      </w:r>
      <w:r>
        <w:t xml:space="preserve"> мест</w:t>
      </w:r>
      <w:r>
        <w:t xml:space="preserve">. </w:t>
      </w:r>
    </w:p>
    <w:p w:rsidR="00640F56" w:rsidRDefault="00640F56" w:rsidP="00640F56">
      <w:pPr>
        <w:numPr>
          <w:ilvl w:val="0"/>
          <w:numId w:val="2"/>
        </w:numPr>
        <w:spacing w:after="0"/>
        <w:ind w:left="412" w:hanging="360"/>
      </w:pPr>
      <w:r>
        <w:t xml:space="preserve">02.06.2025 – 26.06.2025г. – </w:t>
      </w:r>
      <w:r w:rsidR="008E63C1">
        <w:t>14 мест</w:t>
      </w:r>
      <w:r>
        <w:t xml:space="preserve">. </w:t>
      </w:r>
    </w:p>
    <w:p w:rsidR="00640F56" w:rsidRDefault="00640F56" w:rsidP="00640F56">
      <w:pPr>
        <w:spacing w:after="162"/>
        <w:ind w:left="0" w:firstLine="0"/>
        <w:jc w:val="left"/>
      </w:pPr>
      <w:r>
        <w:rPr>
          <w:b/>
        </w:rPr>
        <w:t xml:space="preserve"> </w:t>
      </w:r>
    </w:p>
    <w:p w:rsidR="00640F56" w:rsidRDefault="00640F56" w:rsidP="00640F56">
      <w:pPr>
        <w:ind w:left="62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Проектная мощность лагеря досуга и отдыха в 2025 году:  </w:t>
      </w:r>
    </w:p>
    <w:p w:rsidR="00640F56" w:rsidRDefault="00640F56" w:rsidP="00640F56">
      <w:pPr>
        <w:ind w:left="62"/>
      </w:pPr>
      <w:r>
        <w:t>a.</w:t>
      </w:r>
      <w:r>
        <w:rPr>
          <w:rFonts w:ascii="Arial" w:eastAsia="Arial" w:hAnsi="Arial" w:cs="Arial"/>
        </w:rPr>
        <w:t xml:space="preserve"> </w:t>
      </w:r>
      <w:r>
        <w:t>02.06.2025 – 18.06.2025г. – 67</w:t>
      </w:r>
      <w:r>
        <w:t xml:space="preserve"> человек. </w:t>
      </w:r>
    </w:p>
    <w:p w:rsidR="00640F56" w:rsidRDefault="00640F56" w:rsidP="00640F56">
      <w:pPr>
        <w:ind w:left="412" w:hanging="36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Квотированные места лагеря досуга и отдыха в 2025 году для детей-инвалидов и детей с ограниченными возможностями здоровья: </w:t>
      </w:r>
    </w:p>
    <w:p w:rsidR="00640F56" w:rsidRDefault="00640F56" w:rsidP="00640F56">
      <w:pPr>
        <w:spacing w:after="9"/>
        <w:ind w:left="62"/>
      </w:pPr>
      <w:r>
        <w:t>a.</w:t>
      </w:r>
      <w:r>
        <w:rPr>
          <w:rFonts w:ascii="Arial" w:eastAsia="Arial" w:hAnsi="Arial" w:cs="Arial"/>
        </w:rPr>
        <w:t xml:space="preserve"> </w:t>
      </w:r>
      <w:r>
        <w:t>02.06.2025 – 18</w:t>
      </w:r>
      <w:r w:rsidR="008E63C1">
        <w:t>.06.2025г. – 12 мест</w:t>
      </w:r>
      <w:bookmarkStart w:id="0" w:name="_GoBack"/>
      <w:bookmarkEnd w:id="0"/>
      <w:r>
        <w:t xml:space="preserve">. </w:t>
      </w:r>
    </w:p>
    <w:p w:rsidR="00640F56" w:rsidRDefault="00640F56" w:rsidP="00640F56">
      <w:pPr>
        <w:spacing w:after="64"/>
        <w:ind w:left="708" w:firstLine="0"/>
        <w:jc w:val="left"/>
      </w:pPr>
      <w:r>
        <w:t xml:space="preserve"> </w:t>
      </w:r>
    </w:p>
    <w:p w:rsidR="00640F56" w:rsidRDefault="00640F56" w:rsidP="00640F56">
      <w:pPr>
        <w:ind w:left="52" w:firstLine="708"/>
      </w:pPr>
      <w:r>
        <w:t xml:space="preserve">Информация предоставляется в соответствии с Порядком выполнения квоты в государственных и муниципальных организациях отдыха детей и их оздоровления, обеспечивающей потребность в отдыхе и оздоровлении детей-инвалидов и детей с ограниченными возможностями здоровья.  </w:t>
      </w:r>
    </w:p>
    <w:p w:rsidR="00640F56" w:rsidRDefault="00640F56" w:rsidP="00640F56">
      <w:pPr>
        <w:spacing w:after="31"/>
        <w:ind w:left="52" w:firstLine="708"/>
      </w:pPr>
      <w:r>
        <w:t xml:space="preserve">По заявлению родителя (законного представителя) ребенка-инвалида или ребенка с ограниченными возможностями здоровья допускается перераспределение квотированного места на иную смену. </w:t>
      </w:r>
    </w:p>
    <w:p w:rsidR="00640F56" w:rsidRDefault="00640F56" w:rsidP="00640F56">
      <w:pPr>
        <w:spacing w:after="29"/>
        <w:ind w:left="52" w:firstLine="708"/>
      </w:pPr>
      <w:r>
        <w:t xml:space="preserve">Родитель (законный представитель) имеет право подать заявление непосредственно в организацию отдыха детей и их оздоровления либо посредством почты. </w:t>
      </w:r>
    </w:p>
    <w:p w:rsidR="00640F56" w:rsidRDefault="00640F56" w:rsidP="00640F56">
      <w:pPr>
        <w:ind w:left="52" w:firstLine="708"/>
      </w:pPr>
      <w:r>
        <w:t xml:space="preserve">В случае отсутствия заявок на квотированное место за пять рабочих дней до начала смены такое квотированное место может быть перераспределено детям других категорий по согласованию с уполномоченным органом по организации и обеспечению отдыха детей и их оздоровления муниципального (городского) округа Пермского края. </w:t>
      </w:r>
    </w:p>
    <w:p w:rsidR="00640F56" w:rsidRDefault="00640F56" w:rsidP="00640F56">
      <w:pPr>
        <w:ind w:left="52" w:firstLine="708"/>
      </w:pPr>
      <w:r>
        <w:t xml:space="preserve">Организация отдыха детей и их оздоровления вправе </w:t>
      </w:r>
      <w:r>
        <w:t>обратиться в</w:t>
      </w:r>
      <w:r>
        <w:t xml:space="preserve"> уполномоченный орган по организации и обеспечению отдыха </w:t>
      </w:r>
      <w:r>
        <w:t>детей и</w:t>
      </w:r>
      <w:r>
        <w:t xml:space="preserve"> их оздоровления муниципального (городского) округа Пермского края для подбора </w:t>
      </w:r>
      <w:r>
        <w:lastRenderedPageBreak/>
        <w:t xml:space="preserve">детей-инвалидов и детей с ограниченными возможностями здоровья на свободные квотированные места. </w:t>
      </w:r>
    </w:p>
    <w:p w:rsidR="00640F56" w:rsidRDefault="00640F56" w:rsidP="00640F56">
      <w:pPr>
        <w:ind w:left="52" w:firstLine="708"/>
      </w:pPr>
      <w:r>
        <w:t xml:space="preserve">Уполномоченный орган по организации и обеспечению отдыха </w:t>
      </w:r>
      <w:r>
        <w:t>детей и</w:t>
      </w:r>
      <w:r>
        <w:t xml:space="preserve"> их оздоровления муниципального (городского) округа Пермского края направляет в организации отдыха детей и их оздоровления детей-инвалидов и детей с ограниченными возможностями здоровья, родители (законные представители) которых обратились с заявлением о предоставлении государственной поддержки. </w:t>
      </w:r>
    </w:p>
    <w:p w:rsidR="003E3572" w:rsidRDefault="003E3572"/>
    <w:sectPr w:rsidR="003E3572">
      <w:pgSz w:w="11906" w:h="16838"/>
      <w:pgMar w:top="1440" w:right="842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455E"/>
    <w:multiLevelType w:val="hybridMultilevel"/>
    <w:tmpl w:val="D95AE48C"/>
    <w:lvl w:ilvl="0" w:tplc="55C49550">
      <w:start w:val="1"/>
      <w:numFmt w:val="lowerLetter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6D71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02CC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5865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6F0B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2C1C2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F81FE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1A839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A055C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FB118D"/>
    <w:multiLevelType w:val="hybridMultilevel"/>
    <w:tmpl w:val="19368D92"/>
    <w:lvl w:ilvl="0" w:tplc="9E7A4F28">
      <w:start w:val="1"/>
      <w:numFmt w:val="lowerLetter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D6AE7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893B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EA30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EBFD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AD21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BE98E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CF05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E8935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9F"/>
    <w:rsid w:val="00032B11"/>
    <w:rsid w:val="003E3572"/>
    <w:rsid w:val="00640F56"/>
    <w:rsid w:val="0086349B"/>
    <w:rsid w:val="008E63C1"/>
    <w:rsid w:val="00D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4B09"/>
  <w15:chartTrackingRefBased/>
  <w15:docId w15:val="{9FA89B5A-0E4F-4BF9-BC3C-9F7CDA51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56"/>
    <w:pPr>
      <w:spacing w:after="52"/>
      <w:ind w:left="7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Анатольевна</dc:creator>
  <cp:keywords/>
  <dc:description/>
  <cp:lastModifiedBy>Эльвира Анатольевна</cp:lastModifiedBy>
  <cp:revision>2</cp:revision>
  <dcterms:created xsi:type="dcterms:W3CDTF">2025-02-13T06:02:00Z</dcterms:created>
  <dcterms:modified xsi:type="dcterms:W3CDTF">2025-02-13T07:58:00Z</dcterms:modified>
</cp:coreProperties>
</file>